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2840"/>
        <w:gridCol w:w="2841"/>
        <w:gridCol w:w="2841"/>
      </w:tblGrid>
      <w:tr w:rsidR="00A57CB3" w14:paraId="137A7997" w14:textId="77777777">
        <w:tc>
          <w:tcPr>
            <w:tcW w:w="1666" w:type="pct"/>
          </w:tcPr>
          <w:p w14:paraId="7CB7D626" w14:textId="77777777" w:rsidR="00A57CB3" w:rsidRDefault="00000000">
            <w:pPr>
              <w:adjustRightInd w:val="0"/>
              <w:snapToGrid w:val="0"/>
              <w:spacing w:line="440" w:lineRule="exact"/>
              <w:rPr>
                <w:sz w:val="24"/>
              </w:rPr>
            </w:pPr>
            <w:r>
              <w:rPr>
                <w:rFonts w:hint="eastAsia"/>
                <w:sz w:val="24"/>
              </w:rPr>
              <w:t>证券代码：</w:t>
            </w:r>
            <w:r>
              <w:rPr>
                <w:rFonts w:hint="eastAsia"/>
                <w:sz w:val="24"/>
              </w:rPr>
              <w:t>000881</w:t>
            </w:r>
          </w:p>
        </w:tc>
        <w:tc>
          <w:tcPr>
            <w:tcW w:w="1667" w:type="pct"/>
          </w:tcPr>
          <w:p w14:paraId="339F7614" w14:textId="77777777" w:rsidR="00A57CB3" w:rsidRDefault="00000000">
            <w:pPr>
              <w:adjustRightInd w:val="0"/>
              <w:snapToGrid w:val="0"/>
              <w:spacing w:line="440" w:lineRule="exact"/>
              <w:jc w:val="center"/>
              <w:rPr>
                <w:sz w:val="24"/>
              </w:rPr>
            </w:pPr>
            <w:r>
              <w:rPr>
                <w:rFonts w:hint="eastAsia"/>
                <w:sz w:val="24"/>
              </w:rPr>
              <w:t>证券简称：中</w:t>
            </w:r>
            <w:proofErr w:type="gramStart"/>
            <w:r>
              <w:rPr>
                <w:rFonts w:hint="eastAsia"/>
                <w:sz w:val="24"/>
              </w:rPr>
              <w:t>广核技</w:t>
            </w:r>
            <w:proofErr w:type="gramEnd"/>
          </w:p>
        </w:tc>
        <w:tc>
          <w:tcPr>
            <w:tcW w:w="1667" w:type="pct"/>
          </w:tcPr>
          <w:p w14:paraId="0781A3ED" w14:textId="77777777" w:rsidR="00A57CB3" w:rsidRDefault="00000000">
            <w:pPr>
              <w:adjustRightInd w:val="0"/>
              <w:snapToGrid w:val="0"/>
              <w:spacing w:line="440" w:lineRule="exact"/>
              <w:jc w:val="right"/>
              <w:rPr>
                <w:sz w:val="24"/>
              </w:rPr>
            </w:pPr>
            <w:r>
              <w:rPr>
                <w:rFonts w:hint="eastAsia"/>
                <w:sz w:val="24"/>
              </w:rPr>
              <w:t>公告编号：</w:t>
            </w:r>
            <w:r>
              <w:rPr>
                <w:rFonts w:hint="eastAsia"/>
                <w:sz w:val="24"/>
              </w:rPr>
              <w:t>2024</w:t>
            </w:r>
            <w:r>
              <w:rPr>
                <w:sz w:val="24"/>
              </w:rPr>
              <w:t>-</w:t>
            </w:r>
            <w:r>
              <w:rPr>
                <w:rFonts w:hint="eastAsia"/>
                <w:sz w:val="24"/>
              </w:rPr>
              <w:t>072</w:t>
            </w:r>
          </w:p>
        </w:tc>
      </w:tr>
    </w:tbl>
    <w:p w14:paraId="5C975C10" w14:textId="77777777" w:rsidR="00A57CB3" w:rsidRDefault="00000000">
      <w:pPr>
        <w:snapToGrid w:val="0"/>
        <w:spacing w:beforeLines="50" w:before="156"/>
        <w:jc w:val="center"/>
        <w:rPr>
          <w:b/>
          <w:sz w:val="36"/>
          <w:szCs w:val="36"/>
        </w:rPr>
      </w:pPr>
      <w:r>
        <w:rPr>
          <w:rFonts w:hint="eastAsia"/>
          <w:b/>
          <w:sz w:val="36"/>
          <w:szCs w:val="36"/>
        </w:rPr>
        <w:t>中广核核技术发展股份有限公司</w:t>
      </w:r>
    </w:p>
    <w:p w14:paraId="35B3B338" w14:textId="77777777" w:rsidR="00A57CB3" w:rsidRDefault="00000000">
      <w:pPr>
        <w:snapToGrid w:val="0"/>
        <w:jc w:val="center"/>
        <w:rPr>
          <w:b/>
          <w:sz w:val="36"/>
          <w:szCs w:val="36"/>
        </w:rPr>
      </w:pPr>
      <w:r>
        <w:rPr>
          <w:rFonts w:hint="eastAsia"/>
          <w:b/>
          <w:sz w:val="36"/>
          <w:szCs w:val="36"/>
        </w:rPr>
        <w:t>关于全资子公司收到政府补助的公告</w:t>
      </w:r>
    </w:p>
    <w:p w14:paraId="49EF4A47" w14:textId="77777777" w:rsidR="00A57CB3" w:rsidRDefault="00000000">
      <w:pPr>
        <w:snapToGrid w:val="0"/>
        <w:spacing w:beforeLines="50" w:before="156" w:line="360" w:lineRule="auto"/>
        <w:ind w:firstLineChars="200" w:firstLine="422"/>
        <w:rPr>
          <w:b/>
          <w:szCs w:val="21"/>
        </w:rPr>
      </w:pPr>
      <w:r>
        <w:rPr>
          <w:rFonts w:hint="eastAsia"/>
          <w:b/>
          <w:szCs w:val="21"/>
        </w:rPr>
        <w:t>本公司及董事会全体成员保证信息披露的内容真实、准确、完整，没有虚假记载、误导性陈述或者重大遗漏。</w:t>
      </w:r>
    </w:p>
    <w:p w14:paraId="7C0164F3" w14:textId="77777777" w:rsidR="00A57CB3" w:rsidRDefault="00000000">
      <w:pPr>
        <w:adjustRightInd w:val="0"/>
        <w:snapToGrid w:val="0"/>
        <w:spacing w:line="360" w:lineRule="auto"/>
        <w:ind w:firstLineChars="200" w:firstLine="482"/>
        <w:outlineLvl w:val="0"/>
        <w:rPr>
          <w:b/>
          <w:sz w:val="24"/>
          <w:szCs w:val="24"/>
        </w:rPr>
      </w:pPr>
      <w:r>
        <w:rPr>
          <w:rFonts w:hint="eastAsia"/>
          <w:b/>
          <w:sz w:val="24"/>
          <w:szCs w:val="24"/>
        </w:rPr>
        <w:t>一、获取补助的基本情况</w:t>
      </w:r>
    </w:p>
    <w:p w14:paraId="5C8AB257" w14:textId="7B9F6639" w:rsidR="00A57CB3" w:rsidRDefault="00000000">
      <w:pPr>
        <w:adjustRightInd w:val="0"/>
        <w:snapToGrid w:val="0"/>
        <w:spacing w:line="360" w:lineRule="auto"/>
        <w:ind w:firstLineChars="200" w:firstLine="480"/>
        <w:outlineLvl w:val="0"/>
        <w:rPr>
          <w:sz w:val="24"/>
          <w:szCs w:val="24"/>
        </w:rPr>
      </w:pPr>
      <w:r>
        <w:rPr>
          <w:rFonts w:hint="eastAsia"/>
          <w:sz w:val="24"/>
          <w:szCs w:val="24"/>
        </w:rPr>
        <w:t>为了扶持中广核核技术发展股份有限公司（以下简称“公司”）的全资子公司在绵阳市的产业发展，绵阳市游仙区人民政府分别在</w:t>
      </w:r>
      <w:r>
        <w:rPr>
          <w:rFonts w:hint="eastAsia"/>
          <w:sz w:val="24"/>
          <w:szCs w:val="24"/>
        </w:rPr>
        <w:t>2024</w:t>
      </w:r>
      <w:r>
        <w:rPr>
          <w:rFonts w:hint="eastAsia"/>
          <w:sz w:val="24"/>
          <w:szCs w:val="24"/>
        </w:rPr>
        <w:t>年</w:t>
      </w:r>
      <w:r>
        <w:rPr>
          <w:rFonts w:hint="eastAsia"/>
          <w:sz w:val="24"/>
          <w:szCs w:val="24"/>
        </w:rPr>
        <w:t>12</w:t>
      </w:r>
      <w:r>
        <w:rPr>
          <w:rFonts w:hint="eastAsia"/>
          <w:sz w:val="24"/>
          <w:szCs w:val="24"/>
        </w:rPr>
        <w:t>月</w:t>
      </w:r>
      <w:r>
        <w:rPr>
          <w:rFonts w:hint="eastAsia"/>
          <w:sz w:val="24"/>
          <w:szCs w:val="24"/>
        </w:rPr>
        <w:t>4</w:t>
      </w:r>
      <w:r>
        <w:rPr>
          <w:rFonts w:hint="eastAsia"/>
          <w:sz w:val="24"/>
          <w:szCs w:val="24"/>
        </w:rPr>
        <w:t>日、</w:t>
      </w:r>
      <w:r>
        <w:rPr>
          <w:rFonts w:hint="eastAsia"/>
          <w:sz w:val="24"/>
          <w:szCs w:val="24"/>
        </w:rPr>
        <w:t>2024</w:t>
      </w:r>
      <w:r>
        <w:rPr>
          <w:rFonts w:hint="eastAsia"/>
          <w:sz w:val="24"/>
          <w:szCs w:val="24"/>
        </w:rPr>
        <w:t>年</w:t>
      </w:r>
      <w:r>
        <w:rPr>
          <w:rFonts w:hint="eastAsia"/>
          <w:sz w:val="24"/>
          <w:szCs w:val="24"/>
        </w:rPr>
        <w:t>6</w:t>
      </w:r>
      <w:r>
        <w:rPr>
          <w:rFonts w:hint="eastAsia"/>
          <w:sz w:val="24"/>
          <w:szCs w:val="24"/>
        </w:rPr>
        <w:t>月</w:t>
      </w:r>
      <w:r>
        <w:rPr>
          <w:rFonts w:hint="eastAsia"/>
          <w:sz w:val="24"/>
          <w:szCs w:val="24"/>
        </w:rPr>
        <w:t>28</w:t>
      </w:r>
      <w:r>
        <w:rPr>
          <w:rFonts w:hint="eastAsia"/>
          <w:sz w:val="24"/>
          <w:szCs w:val="24"/>
        </w:rPr>
        <w:t>日以现金方式向公司全资子公司中广</w:t>
      </w:r>
      <w:proofErr w:type="gramStart"/>
      <w:r>
        <w:rPr>
          <w:rFonts w:hint="eastAsia"/>
          <w:sz w:val="24"/>
          <w:szCs w:val="24"/>
        </w:rPr>
        <w:t>核医疗</w:t>
      </w:r>
      <w:proofErr w:type="gramEnd"/>
      <w:r>
        <w:rPr>
          <w:rFonts w:hint="eastAsia"/>
          <w:sz w:val="24"/>
          <w:szCs w:val="24"/>
        </w:rPr>
        <w:t>科技（绵阳）有限公司（以下简称“医疗科技公司”）拨付</w:t>
      </w:r>
      <w:r>
        <w:rPr>
          <w:rFonts w:hint="eastAsia"/>
          <w:sz w:val="24"/>
          <w:szCs w:val="24"/>
        </w:rPr>
        <w:t>5,000</w:t>
      </w:r>
      <w:r>
        <w:rPr>
          <w:rFonts w:hint="eastAsia"/>
          <w:sz w:val="24"/>
          <w:szCs w:val="24"/>
        </w:rPr>
        <w:t>万元、</w:t>
      </w:r>
      <w:r>
        <w:rPr>
          <w:rFonts w:hint="eastAsia"/>
          <w:sz w:val="24"/>
          <w:szCs w:val="24"/>
        </w:rPr>
        <w:t>2,000</w:t>
      </w:r>
      <w:r>
        <w:rPr>
          <w:rFonts w:hint="eastAsia"/>
          <w:sz w:val="24"/>
          <w:szCs w:val="24"/>
        </w:rPr>
        <w:t>万元。上述</w:t>
      </w:r>
      <w:r>
        <w:rPr>
          <w:rFonts w:hint="eastAsia"/>
          <w:sz w:val="24"/>
          <w:szCs w:val="24"/>
        </w:rPr>
        <w:t>7,000</w:t>
      </w:r>
      <w:r>
        <w:rPr>
          <w:rFonts w:hint="eastAsia"/>
          <w:sz w:val="24"/>
          <w:szCs w:val="24"/>
        </w:rPr>
        <w:t>万元政府补助与公司日常经营活动相关，属于与收益相关的政府补助</w:t>
      </w:r>
      <w:r w:rsidR="00427237">
        <w:rPr>
          <w:rFonts w:hint="eastAsia"/>
          <w:sz w:val="24"/>
          <w:szCs w:val="24"/>
        </w:rPr>
        <w:t>,</w:t>
      </w:r>
      <w:r w:rsidR="00427237" w:rsidRPr="00427237">
        <w:rPr>
          <w:rFonts w:ascii="Courier New" w:hAnsi="Courier New" w:cs="Courier New"/>
          <w:sz w:val="28"/>
          <w:szCs w:val="28"/>
          <w:shd w:val="clear" w:color="auto" w:fill="FFFFFF"/>
        </w:rPr>
        <w:t xml:space="preserve"> </w:t>
      </w:r>
      <w:r w:rsidR="00427237" w:rsidRPr="00427237">
        <w:rPr>
          <w:sz w:val="24"/>
          <w:szCs w:val="24"/>
        </w:rPr>
        <w:t>约占</w:t>
      </w:r>
      <w:r w:rsidR="00427237" w:rsidRPr="00427237">
        <w:rPr>
          <w:sz w:val="24"/>
          <w:szCs w:val="24"/>
        </w:rPr>
        <w:t>202</w:t>
      </w:r>
      <w:r w:rsidR="00427237">
        <w:rPr>
          <w:rFonts w:hint="eastAsia"/>
          <w:sz w:val="24"/>
          <w:szCs w:val="24"/>
        </w:rPr>
        <w:t>3</w:t>
      </w:r>
      <w:r w:rsidR="00427237" w:rsidRPr="00427237">
        <w:rPr>
          <w:sz w:val="24"/>
          <w:szCs w:val="24"/>
        </w:rPr>
        <w:t>年</w:t>
      </w:r>
      <w:r w:rsidR="00427237">
        <w:rPr>
          <w:rFonts w:hint="eastAsia"/>
          <w:sz w:val="24"/>
          <w:szCs w:val="24"/>
        </w:rPr>
        <w:t>度</w:t>
      </w:r>
      <w:r w:rsidR="00427237" w:rsidRPr="00427237">
        <w:rPr>
          <w:sz w:val="24"/>
          <w:szCs w:val="24"/>
        </w:rPr>
        <w:t>经审计归属于上市公司股东的净利润的</w:t>
      </w:r>
      <w:r w:rsidR="00427237">
        <w:rPr>
          <w:rFonts w:hint="eastAsia"/>
          <w:sz w:val="24"/>
          <w:szCs w:val="24"/>
        </w:rPr>
        <w:t>9.50%</w:t>
      </w:r>
      <w:r>
        <w:rPr>
          <w:rFonts w:hint="eastAsia"/>
          <w:sz w:val="24"/>
          <w:szCs w:val="24"/>
        </w:rPr>
        <w:t>。上述政府补助不具有可持续性。</w:t>
      </w:r>
    </w:p>
    <w:p w14:paraId="4FE89B61" w14:textId="77777777" w:rsidR="00A57CB3" w:rsidRDefault="00000000">
      <w:pPr>
        <w:adjustRightInd w:val="0"/>
        <w:snapToGrid w:val="0"/>
        <w:spacing w:line="360" w:lineRule="auto"/>
        <w:ind w:firstLineChars="200" w:firstLine="482"/>
        <w:outlineLvl w:val="0"/>
        <w:rPr>
          <w:b/>
          <w:sz w:val="24"/>
          <w:szCs w:val="24"/>
        </w:rPr>
      </w:pPr>
      <w:r>
        <w:rPr>
          <w:rFonts w:hint="eastAsia"/>
          <w:b/>
          <w:sz w:val="24"/>
          <w:szCs w:val="24"/>
        </w:rPr>
        <w:t>二、补助的类型及其对上市公司的影响</w:t>
      </w:r>
    </w:p>
    <w:p w14:paraId="299DC808" w14:textId="77777777" w:rsidR="00A57CB3" w:rsidRDefault="00000000">
      <w:pPr>
        <w:adjustRightInd w:val="0"/>
        <w:snapToGrid w:val="0"/>
        <w:spacing w:line="360" w:lineRule="auto"/>
        <w:ind w:firstLineChars="200" w:firstLine="480"/>
        <w:outlineLvl w:val="0"/>
        <w:rPr>
          <w:sz w:val="24"/>
          <w:szCs w:val="24"/>
        </w:rPr>
      </w:pPr>
      <w:r>
        <w:rPr>
          <w:rFonts w:hint="eastAsia"/>
          <w:sz w:val="24"/>
          <w:szCs w:val="24"/>
        </w:rPr>
        <w:t>（一）补助的类型</w:t>
      </w:r>
    </w:p>
    <w:p w14:paraId="250FB50C" w14:textId="77777777" w:rsidR="00A57CB3" w:rsidRDefault="00000000">
      <w:pPr>
        <w:adjustRightInd w:val="0"/>
        <w:snapToGrid w:val="0"/>
        <w:spacing w:line="360" w:lineRule="auto"/>
        <w:ind w:firstLineChars="200" w:firstLine="480"/>
        <w:outlineLvl w:val="0"/>
        <w:rPr>
          <w:sz w:val="24"/>
          <w:szCs w:val="24"/>
        </w:rPr>
      </w:pPr>
      <w:r>
        <w:rPr>
          <w:rFonts w:hint="eastAsia"/>
          <w:sz w:val="24"/>
          <w:szCs w:val="24"/>
        </w:rPr>
        <w:t>根据《企业会计准则第</w:t>
      </w:r>
      <w:r>
        <w:rPr>
          <w:sz w:val="24"/>
          <w:szCs w:val="24"/>
        </w:rPr>
        <w:t>16</w:t>
      </w:r>
      <w:r>
        <w:rPr>
          <w:rFonts w:hint="eastAsia"/>
          <w:sz w:val="24"/>
          <w:szCs w:val="24"/>
        </w:rPr>
        <w:t>号</w:t>
      </w:r>
      <w:r>
        <w:rPr>
          <w:sz w:val="24"/>
          <w:szCs w:val="24"/>
        </w:rPr>
        <w:t>-</w:t>
      </w:r>
      <w:r>
        <w:rPr>
          <w:rFonts w:hint="eastAsia"/>
          <w:sz w:val="24"/>
          <w:szCs w:val="24"/>
        </w:rPr>
        <w:t>政府补助》的规定，与资产相关的政府补助，是指企业取得的、用于购建或以其他方式形成长期资产的政府补助；与收益相关的政府补助，是指除与资产相关的政府补助之外的政府补助。公司获得的政府补助不用于购建或以其他方式形成的长期资产，故为与收益相关的政府补助。</w:t>
      </w:r>
    </w:p>
    <w:p w14:paraId="66A1548A" w14:textId="77777777" w:rsidR="00A57CB3" w:rsidRDefault="00000000">
      <w:pPr>
        <w:adjustRightInd w:val="0"/>
        <w:snapToGrid w:val="0"/>
        <w:spacing w:line="360" w:lineRule="auto"/>
        <w:ind w:firstLineChars="200" w:firstLine="480"/>
        <w:outlineLvl w:val="0"/>
        <w:rPr>
          <w:sz w:val="24"/>
          <w:szCs w:val="24"/>
        </w:rPr>
      </w:pPr>
      <w:r>
        <w:rPr>
          <w:rFonts w:hint="eastAsia"/>
          <w:sz w:val="24"/>
          <w:szCs w:val="24"/>
        </w:rPr>
        <w:t>（二）补助的确认和计量</w:t>
      </w:r>
    </w:p>
    <w:p w14:paraId="56352166" w14:textId="77777777" w:rsidR="00A57CB3" w:rsidRDefault="00000000">
      <w:pPr>
        <w:adjustRightInd w:val="0"/>
        <w:snapToGrid w:val="0"/>
        <w:spacing w:line="360" w:lineRule="auto"/>
        <w:ind w:firstLineChars="200" w:firstLine="480"/>
        <w:outlineLvl w:val="0"/>
        <w:rPr>
          <w:sz w:val="24"/>
          <w:szCs w:val="24"/>
        </w:rPr>
      </w:pPr>
      <w:r>
        <w:rPr>
          <w:rFonts w:hint="eastAsia"/>
          <w:sz w:val="24"/>
          <w:szCs w:val="24"/>
        </w:rPr>
        <w:t>按照《企业会计准则第</w:t>
      </w:r>
      <w:r>
        <w:rPr>
          <w:sz w:val="24"/>
          <w:szCs w:val="24"/>
        </w:rPr>
        <w:t>16</w:t>
      </w:r>
      <w:r>
        <w:rPr>
          <w:rFonts w:hint="eastAsia"/>
          <w:sz w:val="24"/>
          <w:szCs w:val="24"/>
        </w:rPr>
        <w:t>号</w:t>
      </w:r>
      <w:r>
        <w:rPr>
          <w:sz w:val="24"/>
          <w:szCs w:val="24"/>
        </w:rPr>
        <w:t>-</w:t>
      </w:r>
      <w:r>
        <w:rPr>
          <w:rFonts w:hint="eastAsia"/>
          <w:sz w:val="24"/>
          <w:szCs w:val="24"/>
        </w:rPr>
        <w:t>政府补助》的规定，上述</w:t>
      </w:r>
      <w:r>
        <w:rPr>
          <w:rFonts w:hint="eastAsia"/>
          <w:sz w:val="24"/>
          <w:szCs w:val="24"/>
        </w:rPr>
        <w:t>7</w:t>
      </w:r>
      <w:r>
        <w:rPr>
          <w:sz w:val="24"/>
          <w:szCs w:val="24"/>
        </w:rPr>
        <w:t>,</w:t>
      </w:r>
      <w:r>
        <w:rPr>
          <w:rFonts w:hint="eastAsia"/>
          <w:sz w:val="24"/>
          <w:szCs w:val="24"/>
        </w:rPr>
        <w:t>0</w:t>
      </w:r>
      <w:r>
        <w:rPr>
          <w:sz w:val="24"/>
          <w:szCs w:val="24"/>
        </w:rPr>
        <w:t>00</w:t>
      </w:r>
      <w:r>
        <w:rPr>
          <w:rFonts w:hint="eastAsia"/>
          <w:sz w:val="24"/>
          <w:szCs w:val="24"/>
        </w:rPr>
        <w:t>万元补助属于与日常经营活动相关的政府补助，用于补偿已发生的相关成本费用，直接计入</w:t>
      </w:r>
      <w:r>
        <w:rPr>
          <w:rFonts w:hint="eastAsia"/>
          <w:sz w:val="24"/>
          <w:szCs w:val="24"/>
        </w:rPr>
        <w:t>2024</w:t>
      </w:r>
      <w:r>
        <w:rPr>
          <w:rFonts w:hint="eastAsia"/>
          <w:sz w:val="24"/>
          <w:szCs w:val="24"/>
        </w:rPr>
        <w:t>年度其他收益。</w:t>
      </w:r>
    </w:p>
    <w:p w14:paraId="4F4F3C24" w14:textId="77777777" w:rsidR="00A57CB3" w:rsidRDefault="00000000">
      <w:pPr>
        <w:adjustRightInd w:val="0"/>
        <w:snapToGrid w:val="0"/>
        <w:spacing w:line="360" w:lineRule="auto"/>
        <w:ind w:firstLineChars="200" w:firstLine="480"/>
        <w:outlineLvl w:val="0"/>
        <w:rPr>
          <w:sz w:val="24"/>
          <w:szCs w:val="24"/>
        </w:rPr>
      </w:pPr>
      <w:r>
        <w:rPr>
          <w:rFonts w:hint="eastAsia"/>
          <w:sz w:val="24"/>
          <w:szCs w:val="24"/>
        </w:rPr>
        <w:t>（三）补助对上市公司的影响及风险提示</w:t>
      </w:r>
    </w:p>
    <w:p w14:paraId="2DC3151C" w14:textId="77777777" w:rsidR="00A57CB3" w:rsidRDefault="00000000">
      <w:pPr>
        <w:adjustRightInd w:val="0"/>
        <w:snapToGrid w:val="0"/>
        <w:spacing w:line="360" w:lineRule="auto"/>
        <w:ind w:firstLineChars="200" w:firstLine="480"/>
        <w:outlineLvl w:val="0"/>
        <w:rPr>
          <w:sz w:val="24"/>
          <w:szCs w:val="24"/>
        </w:rPr>
      </w:pPr>
      <w:r>
        <w:rPr>
          <w:rFonts w:hint="eastAsia"/>
          <w:sz w:val="24"/>
          <w:szCs w:val="24"/>
        </w:rPr>
        <w:t>上述</w:t>
      </w:r>
      <w:r>
        <w:rPr>
          <w:rFonts w:hint="eastAsia"/>
          <w:sz w:val="24"/>
          <w:szCs w:val="24"/>
        </w:rPr>
        <w:t>7,000</w:t>
      </w:r>
      <w:r>
        <w:rPr>
          <w:rFonts w:hint="eastAsia"/>
          <w:sz w:val="24"/>
          <w:szCs w:val="24"/>
        </w:rPr>
        <w:t>万元政府补助，预计将会增加</w:t>
      </w:r>
      <w:r>
        <w:rPr>
          <w:rFonts w:hint="eastAsia"/>
          <w:sz w:val="24"/>
          <w:szCs w:val="24"/>
        </w:rPr>
        <w:t>2024</w:t>
      </w:r>
      <w:r>
        <w:rPr>
          <w:rFonts w:hint="eastAsia"/>
          <w:sz w:val="24"/>
          <w:szCs w:val="24"/>
        </w:rPr>
        <w:t>年度利润总额</w:t>
      </w:r>
      <w:r>
        <w:rPr>
          <w:rFonts w:hint="eastAsia"/>
          <w:sz w:val="24"/>
          <w:szCs w:val="24"/>
        </w:rPr>
        <w:t>7,000</w:t>
      </w:r>
      <w:r>
        <w:rPr>
          <w:rFonts w:hint="eastAsia"/>
          <w:sz w:val="24"/>
          <w:szCs w:val="24"/>
        </w:rPr>
        <w:t>万元。以上会计处理未经审计，具体的会计处理及其对公司相关财务数据的影响将以会计师事务所年度审计确认后的结果为准。</w:t>
      </w:r>
    </w:p>
    <w:p w14:paraId="300D9975" w14:textId="77777777" w:rsidR="00A57CB3" w:rsidRDefault="00000000">
      <w:pPr>
        <w:adjustRightInd w:val="0"/>
        <w:snapToGrid w:val="0"/>
        <w:spacing w:line="360" w:lineRule="auto"/>
        <w:ind w:firstLineChars="200" w:firstLine="480"/>
        <w:outlineLvl w:val="0"/>
        <w:rPr>
          <w:sz w:val="24"/>
          <w:szCs w:val="24"/>
        </w:rPr>
      </w:pPr>
      <w:r>
        <w:rPr>
          <w:rFonts w:hint="eastAsia"/>
          <w:sz w:val="24"/>
          <w:szCs w:val="24"/>
        </w:rPr>
        <w:t>特此公告。</w:t>
      </w:r>
    </w:p>
    <w:p w14:paraId="14C4DF85" w14:textId="77777777" w:rsidR="00A57CB3" w:rsidRDefault="00000000">
      <w:pPr>
        <w:snapToGrid w:val="0"/>
        <w:spacing w:line="360" w:lineRule="auto"/>
        <w:ind w:firstLineChars="200" w:firstLine="482"/>
        <w:jc w:val="right"/>
        <w:rPr>
          <w:b/>
          <w:sz w:val="24"/>
          <w:szCs w:val="24"/>
        </w:rPr>
      </w:pPr>
      <w:r>
        <w:rPr>
          <w:rFonts w:hint="eastAsia"/>
          <w:b/>
          <w:sz w:val="24"/>
          <w:szCs w:val="24"/>
        </w:rPr>
        <w:t>中广核核技术发展股份有限公司</w:t>
      </w:r>
    </w:p>
    <w:p w14:paraId="5FBFA5C4" w14:textId="77777777" w:rsidR="00A57CB3" w:rsidRDefault="00000000">
      <w:pPr>
        <w:snapToGrid w:val="0"/>
        <w:spacing w:line="360" w:lineRule="auto"/>
        <w:ind w:firstLineChars="200" w:firstLine="482"/>
        <w:jc w:val="right"/>
        <w:rPr>
          <w:b/>
          <w:sz w:val="24"/>
          <w:szCs w:val="24"/>
        </w:rPr>
      </w:pPr>
      <w:r>
        <w:rPr>
          <w:rFonts w:hint="eastAsia"/>
          <w:b/>
          <w:sz w:val="24"/>
          <w:szCs w:val="24"/>
        </w:rPr>
        <w:t>董事会</w:t>
      </w:r>
    </w:p>
    <w:p w14:paraId="56472FBC" w14:textId="77777777" w:rsidR="00A57CB3" w:rsidRDefault="00000000">
      <w:pPr>
        <w:snapToGrid w:val="0"/>
        <w:spacing w:line="360" w:lineRule="auto"/>
        <w:ind w:firstLineChars="200" w:firstLine="482"/>
        <w:jc w:val="right"/>
        <w:rPr>
          <w:b/>
          <w:sz w:val="24"/>
          <w:szCs w:val="24"/>
        </w:rPr>
      </w:pPr>
      <w:r>
        <w:rPr>
          <w:rFonts w:hint="eastAsia"/>
          <w:b/>
          <w:sz w:val="24"/>
          <w:szCs w:val="24"/>
        </w:rPr>
        <w:lastRenderedPageBreak/>
        <w:t>2024</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7</w:t>
      </w:r>
      <w:r>
        <w:rPr>
          <w:rFonts w:hint="eastAsia"/>
          <w:b/>
          <w:sz w:val="24"/>
          <w:szCs w:val="24"/>
        </w:rPr>
        <w:t>日</w:t>
      </w:r>
    </w:p>
    <w:sectPr w:rsidR="00A57CB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楷体_GB2312">
    <w:altName w:val="楷体"/>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C0007"/>
    <w:multiLevelType w:val="singleLevel"/>
    <w:tmpl w:val="18CC0007"/>
    <w:lvl w:ilvl="0">
      <w:start w:val="6"/>
      <w:numFmt w:val="decimal"/>
      <w:pStyle w:val="CharCharCharCharCharCharCharCharChar"/>
      <w:lvlText w:val="%1、"/>
      <w:legacy w:legacy="1" w:legacySpace="0" w:legacyIndent="465"/>
      <w:lvlJc w:val="left"/>
      <w:pPr>
        <w:ind w:left="1035" w:hanging="465"/>
      </w:pPr>
      <w:rPr>
        <w:rFonts w:ascii="楷体_GB2312" w:eastAsia="楷体_GB2312" w:hint="eastAsia"/>
        <w:b w:val="0"/>
        <w:i w:val="0"/>
        <w:sz w:val="28"/>
        <w:u w:val="none"/>
      </w:rPr>
    </w:lvl>
  </w:abstractNum>
  <w:num w:numId="1" w16cid:durableId="807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RkOGZjOWY1YzhhOWRkYTczNjQzNDkyYzhmNDA5ODEifQ=="/>
  </w:docVars>
  <w:rsids>
    <w:rsidRoot w:val="00B07E69"/>
    <w:rsid w:val="0000164C"/>
    <w:rsid w:val="000018E4"/>
    <w:rsid w:val="00001B05"/>
    <w:rsid w:val="00001F37"/>
    <w:rsid w:val="00001F70"/>
    <w:rsid w:val="00003433"/>
    <w:rsid w:val="00003E4A"/>
    <w:rsid w:val="0000729F"/>
    <w:rsid w:val="00013BAD"/>
    <w:rsid w:val="00013DE7"/>
    <w:rsid w:val="0001484C"/>
    <w:rsid w:val="000222C4"/>
    <w:rsid w:val="00024767"/>
    <w:rsid w:val="000252E3"/>
    <w:rsid w:val="00027656"/>
    <w:rsid w:val="000315F7"/>
    <w:rsid w:val="000315FC"/>
    <w:rsid w:val="00032084"/>
    <w:rsid w:val="00032741"/>
    <w:rsid w:val="00032B8A"/>
    <w:rsid w:val="00032F28"/>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161E"/>
    <w:rsid w:val="00062129"/>
    <w:rsid w:val="00062E11"/>
    <w:rsid w:val="00063A9B"/>
    <w:rsid w:val="00063F7F"/>
    <w:rsid w:val="000645B1"/>
    <w:rsid w:val="00064887"/>
    <w:rsid w:val="0006546C"/>
    <w:rsid w:val="000702CA"/>
    <w:rsid w:val="00081090"/>
    <w:rsid w:val="00081A66"/>
    <w:rsid w:val="000822BE"/>
    <w:rsid w:val="000828BD"/>
    <w:rsid w:val="00082936"/>
    <w:rsid w:val="00086615"/>
    <w:rsid w:val="000868C9"/>
    <w:rsid w:val="00086B9F"/>
    <w:rsid w:val="00090342"/>
    <w:rsid w:val="00090E1F"/>
    <w:rsid w:val="00093C0D"/>
    <w:rsid w:val="000A02FE"/>
    <w:rsid w:val="000A68BD"/>
    <w:rsid w:val="000A6E4E"/>
    <w:rsid w:val="000B0888"/>
    <w:rsid w:val="000B22DD"/>
    <w:rsid w:val="000B2999"/>
    <w:rsid w:val="000B3357"/>
    <w:rsid w:val="000B3495"/>
    <w:rsid w:val="000C0E38"/>
    <w:rsid w:val="000C0FE7"/>
    <w:rsid w:val="000C1A9F"/>
    <w:rsid w:val="000C398E"/>
    <w:rsid w:val="000C50D1"/>
    <w:rsid w:val="000C54C3"/>
    <w:rsid w:val="000C5E04"/>
    <w:rsid w:val="000C71E5"/>
    <w:rsid w:val="000D1032"/>
    <w:rsid w:val="000D2AD9"/>
    <w:rsid w:val="000D2D28"/>
    <w:rsid w:val="000D3D05"/>
    <w:rsid w:val="000D6F96"/>
    <w:rsid w:val="000D7118"/>
    <w:rsid w:val="000E03B2"/>
    <w:rsid w:val="000E2947"/>
    <w:rsid w:val="000E4970"/>
    <w:rsid w:val="000E4DC9"/>
    <w:rsid w:val="000E4FF5"/>
    <w:rsid w:val="000E5A9B"/>
    <w:rsid w:val="000E6CD7"/>
    <w:rsid w:val="000F0B77"/>
    <w:rsid w:val="000F26C4"/>
    <w:rsid w:val="000F33E2"/>
    <w:rsid w:val="000F3D49"/>
    <w:rsid w:val="000F3FEE"/>
    <w:rsid w:val="000F4132"/>
    <w:rsid w:val="000F55F2"/>
    <w:rsid w:val="000F69B3"/>
    <w:rsid w:val="000F6D10"/>
    <w:rsid w:val="000F7775"/>
    <w:rsid w:val="001008A5"/>
    <w:rsid w:val="00101550"/>
    <w:rsid w:val="0010313F"/>
    <w:rsid w:val="00106F91"/>
    <w:rsid w:val="001077F4"/>
    <w:rsid w:val="00110C5B"/>
    <w:rsid w:val="0011228F"/>
    <w:rsid w:val="001132CB"/>
    <w:rsid w:val="00113D3C"/>
    <w:rsid w:val="00120AE3"/>
    <w:rsid w:val="00121480"/>
    <w:rsid w:val="00122502"/>
    <w:rsid w:val="00122815"/>
    <w:rsid w:val="00122928"/>
    <w:rsid w:val="00123294"/>
    <w:rsid w:val="00123D1A"/>
    <w:rsid w:val="001251EB"/>
    <w:rsid w:val="00127F6A"/>
    <w:rsid w:val="0013019C"/>
    <w:rsid w:val="00130517"/>
    <w:rsid w:val="00130682"/>
    <w:rsid w:val="00130EE8"/>
    <w:rsid w:val="001318C3"/>
    <w:rsid w:val="00132C15"/>
    <w:rsid w:val="001330A5"/>
    <w:rsid w:val="00134E54"/>
    <w:rsid w:val="00135267"/>
    <w:rsid w:val="0013696E"/>
    <w:rsid w:val="00136AC4"/>
    <w:rsid w:val="00137ECC"/>
    <w:rsid w:val="00140B6F"/>
    <w:rsid w:val="00141CE9"/>
    <w:rsid w:val="00142DF0"/>
    <w:rsid w:val="00143646"/>
    <w:rsid w:val="00146CA8"/>
    <w:rsid w:val="00147390"/>
    <w:rsid w:val="00147D93"/>
    <w:rsid w:val="00150D93"/>
    <w:rsid w:val="00152F22"/>
    <w:rsid w:val="00155356"/>
    <w:rsid w:val="001612EC"/>
    <w:rsid w:val="00161686"/>
    <w:rsid w:val="001619BE"/>
    <w:rsid w:val="00162432"/>
    <w:rsid w:val="00163119"/>
    <w:rsid w:val="001672F9"/>
    <w:rsid w:val="001711B8"/>
    <w:rsid w:val="00171F37"/>
    <w:rsid w:val="00171F89"/>
    <w:rsid w:val="001735A0"/>
    <w:rsid w:val="00173CEF"/>
    <w:rsid w:val="00174E35"/>
    <w:rsid w:val="00175408"/>
    <w:rsid w:val="001758B5"/>
    <w:rsid w:val="00175CBF"/>
    <w:rsid w:val="001779E1"/>
    <w:rsid w:val="0018038D"/>
    <w:rsid w:val="00180636"/>
    <w:rsid w:val="00182210"/>
    <w:rsid w:val="00182A5F"/>
    <w:rsid w:val="0018364A"/>
    <w:rsid w:val="00184563"/>
    <w:rsid w:val="001851C6"/>
    <w:rsid w:val="00186CD1"/>
    <w:rsid w:val="001905C9"/>
    <w:rsid w:val="00190AA3"/>
    <w:rsid w:val="0019389A"/>
    <w:rsid w:val="00193EE4"/>
    <w:rsid w:val="0019426B"/>
    <w:rsid w:val="001943AE"/>
    <w:rsid w:val="00196DD8"/>
    <w:rsid w:val="001A077E"/>
    <w:rsid w:val="001A0C62"/>
    <w:rsid w:val="001A1609"/>
    <w:rsid w:val="001A198A"/>
    <w:rsid w:val="001A26DE"/>
    <w:rsid w:val="001A27C9"/>
    <w:rsid w:val="001A3E5F"/>
    <w:rsid w:val="001A5AC2"/>
    <w:rsid w:val="001A6CF4"/>
    <w:rsid w:val="001A6DBB"/>
    <w:rsid w:val="001A726D"/>
    <w:rsid w:val="001A75E0"/>
    <w:rsid w:val="001B1368"/>
    <w:rsid w:val="001B26FF"/>
    <w:rsid w:val="001B46CC"/>
    <w:rsid w:val="001B71DD"/>
    <w:rsid w:val="001C1F46"/>
    <w:rsid w:val="001C3BDD"/>
    <w:rsid w:val="001C55C8"/>
    <w:rsid w:val="001C7808"/>
    <w:rsid w:val="001D1554"/>
    <w:rsid w:val="001D1FD2"/>
    <w:rsid w:val="001D27C2"/>
    <w:rsid w:val="001D4F4C"/>
    <w:rsid w:val="001D7325"/>
    <w:rsid w:val="001E504C"/>
    <w:rsid w:val="001E5811"/>
    <w:rsid w:val="001E5A48"/>
    <w:rsid w:val="001F1297"/>
    <w:rsid w:val="001F5845"/>
    <w:rsid w:val="001F6AA1"/>
    <w:rsid w:val="001F7A38"/>
    <w:rsid w:val="001F7E9F"/>
    <w:rsid w:val="00200618"/>
    <w:rsid w:val="00203CC6"/>
    <w:rsid w:val="002042D4"/>
    <w:rsid w:val="002046EF"/>
    <w:rsid w:val="00205CA7"/>
    <w:rsid w:val="00210ACC"/>
    <w:rsid w:val="0021237C"/>
    <w:rsid w:val="00213050"/>
    <w:rsid w:val="002145D0"/>
    <w:rsid w:val="00214B89"/>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4794D"/>
    <w:rsid w:val="00253C07"/>
    <w:rsid w:val="00253EB5"/>
    <w:rsid w:val="002553AE"/>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0A46"/>
    <w:rsid w:val="0029131D"/>
    <w:rsid w:val="00292622"/>
    <w:rsid w:val="00292860"/>
    <w:rsid w:val="00294C3D"/>
    <w:rsid w:val="00295EA0"/>
    <w:rsid w:val="00296EE8"/>
    <w:rsid w:val="002A160D"/>
    <w:rsid w:val="002A43DA"/>
    <w:rsid w:val="002A4FCB"/>
    <w:rsid w:val="002A543E"/>
    <w:rsid w:val="002A5C87"/>
    <w:rsid w:val="002B03AF"/>
    <w:rsid w:val="002B22B3"/>
    <w:rsid w:val="002C4293"/>
    <w:rsid w:val="002C5657"/>
    <w:rsid w:val="002C5A3F"/>
    <w:rsid w:val="002D06A9"/>
    <w:rsid w:val="002D1824"/>
    <w:rsid w:val="002D21A8"/>
    <w:rsid w:val="002D4AB5"/>
    <w:rsid w:val="002D746D"/>
    <w:rsid w:val="002D7DFE"/>
    <w:rsid w:val="002E024D"/>
    <w:rsid w:val="002E03A2"/>
    <w:rsid w:val="002E3021"/>
    <w:rsid w:val="002E3A65"/>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25E1"/>
    <w:rsid w:val="003134E1"/>
    <w:rsid w:val="00315795"/>
    <w:rsid w:val="00317F0E"/>
    <w:rsid w:val="0032030F"/>
    <w:rsid w:val="00320ACB"/>
    <w:rsid w:val="00321077"/>
    <w:rsid w:val="003214CA"/>
    <w:rsid w:val="0032419B"/>
    <w:rsid w:val="00326EE7"/>
    <w:rsid w:val="00327C50"/>
    <w:rsid w:val="003318C5"/>
    <w:rsid w:val="00331EDD"/>
    <w:rsid w:val="00332548"/>
    <w:rsid w:val="00333ECE"/>
    <w:rsid w:val="0033435E"/>
    <w:rsid w:val="00336063"/>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296"/>
    <w:rsid w:val="003646FE"/>
    <w:rsid w:val="0036792F"/>
    <w:rsid w:val="00367B9E"/>
    <w:rsid w:val="0037093D"/>
    <w:rsid w:val="00370C0B"/>
    <w:rsid w:val="003719EF"/>
    <w:rsid w:val="00373691"/>
    <w:rsid w:val="00373CFD"/>
    <w:rsid w:val="0037678A"/>
    <w:rsid w:val="00381162"/>
    <w:rsid w:val="0038358F"/>
    <w:rsid w:val="00386C81"/>
    <w:rsid w:val="00386ED4"/>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9EA"/>
    <w:rsid w:val="003C0B6B"/>
    <w:rsid w:val="003C0CB3"/>
    <w:rsid w:val="003C2E06"/>
    <w:rsid w:val="003C5542"/>
    <w:rsid w:val="003C5EA8"/>
    <w:rsid w:val="003C6F4E"/>
    <w:rsid w:val="003C6FE9"/>
    <w:rsid w:val="003D0362"/>
    <w:rsid w:val="003D1CFF"/>
    <w:rsid w:val="003D1DEA"/>
    <w:rsid w:val="003D3D95"/>
    <w:rsid w:val="003D4F3C"/>
    <w:rsid w:val="003D60C8"/>
    <w:rsid w:val="003D6BA8"/>
    <w:rsid w:val="003D7F87"/>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0EB2"/>
    <w:rsid w:val="004012BE"/>
    <w:rsid w:val="00401F64"/>
    <w:rsid w:val="00402ED1"/>
    <w:rsid w:val="00403BC7"/>
    <w:rsid w:val="0040407C"/>
    <w:rsid w:val="004054C4"/>
    <w:rsid w:val="00405A64"/>
    <w:rsid w:val="0040741F"/>
    <w:rsid w:val="004100A0"/>
    <w:rsid w:val="00410D4C"/>
    <w:rsid w:val="004118A5"/>
    <w:rsid w:val="00412C83"/>
    <w:rsid w:val="00414DAF"/>
    <w:rsid w:val="00415A70"/>
    <w:rsid w:val="0041664F"/>
    <w:rsid w:val="00416DB9"/>
    <w:rsid w:val="00417251"/>
    <w:rsid w:val="0041747D"/>
    <w:rsid w:val="00420C33"/>
    <w:rsid w:val="00422294"/>
    <w:rsid w:val="004237A7"/>
    <w:rsid w:val="0042512F"/>
    <w:rsid w:val="004257D5"/>
    <w:rsid w:val="00425D5C"/>
    <w:rsid w:val="00427237"/>
    <w:rsid w:val="0043136C"/>
    <w:rsid w:val="00431A2F"/>
    <w:rsid w:val="004326D7"/>
    <w:rsid w:val="00433A97"/>
    <w:rsid w:val="004377D7"/>
    <w:rsid w:val="004403AB"/>
    <w:rsid w:val="00445859"/>
    <w:rsid w:val="00445D18"/>
    <w:rsid w:val="00447146"/>
    <w:rsid w:val="00451457"/>
    <w:rsid w:val="00456040"/>
    <w:rsid w:val="00457CA7"/>
    <w:rsid w:val="00460E7C"/>
    <w:rsid w:val="00460F8C"/>
    <w:rsid w:val="00461DEF"/>
    <w:rsid w:val="00462037"/>
    <w:rsid w:val="004624B3"/>
    <w:rsid w:val="00462862"/>
    <w:rsid w:val="0046429F"/>
    <w:rsid w:val="00465A3C"/>
    <w:rsid w:val="00465BF0"/>
    <w:rsid w:val="0047101A"/>
    <w:rsid w:val="00474C11"/>
    <w:rsid w:val="0047752E"/>
    <w:rsid w:val="00480602"/>
    <w:rsid w:val="00481AA6"/>
    <w:rsid w:val="00482967"/>
    <w:rsid w:val="00482B64"/>
    <w:rsid w:val="004833D2"/>
    <w:rsid w:val="0048507C"/>
    <w:rsid w:val="00486D35"/>
    <w:rsid w:val="00486E90"/>
    <w:rsid w:val="004908EC"/>
    <w:rsid w:val="0049198B"/>
    <w:rsid w:val="00493E25"/>
    <w:rsid w:val="00493EF0"/>
    <w:rsid w:val="00495998"/>
    <w:rsid w:val="00497F57"/>
    <w:rsid w:val="004A1ADC"/>
    <w:rsid w:val="004A2D8A"/>
    <w:rsid w:val="004B1E05"/>
    <w:rsid w:val="004B21C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006"/>
    <w:rsid w:val="004E6620"/>
    <w:rsid w:val="004E6E44"/>
    <w:rsid w:val="004E7D49"/>
    <w:rsid w:val="004F21A4"/>
    <w:rsid w:val="004F2974"/>
    <w:rsid w:val="004F5478"/>
    <w:rsid w:val="004F6473"/>
    <w:rsid w:val="004F6EF1"/>
    <w:rsid w:val="005007E2"/>
    <w:rsid w:val="00500898"/>
    <w:rsid w:val="00501102"/>
    <w:rsid w:val="00501F06"/>
    <w:rsid w:val="00503452"/>
    <w:rsid w:val="00503478"/>
    <w:rsid w:val="00505E52"/>
    <w:rsid w:val="005116FD"/>
    <w:rsid w:val="00511A8A"/>
    <w:rsid w:val="00512D89"/>
    <w:rsid w:val="00516D72"/>
    <w:rsid w:val="005207EB"/>
    <w:rsid w:val="005224F0"/>
    <w:rsid w:val="00523355"/>
    <w:rsid w:val="00523AA6"/>
    <w:rsid w:val="005242ED"/>
    <w:rsid w:val="00524753"/>
    <w:rsid w:val="0052623C"/>
    <w:rsid w:val="00527F5B"/>
    <w:rsid w:val="00531D5B"/>
    <w:rsid w:val="005331CF"/>
    <w:rsid w:val="0053371C"/>
    <w:rsid w:val="00537254"/>
    <w:rsid w:val="00537B62"/>
    <w:rsid w:val="00540445"/>
    <w:rsid w:val="00540C51"/>
    <w:rsid w:val="005454D5"/>
    <w:rsid w:val="00547131"/>
    <w:rsid w:val="00550D32"/>
    <w:rsid w:val="00553397"/>
    <w:rsid w:val="00554724"/>
    <w:rsid w:val="005549AD"/>
    <w:rsid w:val="005550AE"/>
    <w:rsid w:val="005552D9"/>
    <w:rsid w:val="00555C62"/>
    <w:rsid w:val="005565AC"/>
    <w:rsid w:val="00556B0B"/>
    <w:rsid w:val="00557C71"/>
    <w:rsid w:val="00560456"/>
    <w:rsid w:val="0056499A"/>
    <w:rsid w:val="00566CDD"/>
    <w:rsid w:val="00566ECF"/>
    <w:rsid w:val="00570EA4"/>
    <w:rsid w:val="005721B0"/>
    <w:rsid w:val="00572D16"/>
    <w:rsid w:val="0057429B"/>
    <w:rsid w:val="00575E2D"/>
    <w:rsid w:val="005777B9"/>
    <w:rsid w:val="00580136"/>
    <w:rsid w:val="0058321D"/>
    <w:rsid w:val="00584937"/>
    <w:rsid w:val="00584BA1"/>
    <w:rsid w:val="00584DA1"/>
    <w:rsid w:val="00585497"/>
    <w:rsid w:val="005870C8"/>
    <w:rsid w:val="00587BF1"/>
    <w:rsid w:val="0059030C"/>
    <w:rsid w:val="00590CD5"/>
    <w:rsid w:val="0059543B"/>
    <w:rsid w:val="005956B0"/>
    <w:rsid w:val="00596D32"/>
    <w:rsid w:val="005A1320"/>
    <w:rsid w:val="005A4CEA"/>
    <w:rsid w:val="005A6C35"/>
    <w:rsid w:val="005A72D8"/>
    <w:rsid w:val="005B3619"/>
    <w:rsid w:val="005B3A52"/>
    <w:rsid w:val="005C0744"/>
    <w:rsid w:val="005C3F38"/>
    <w:rsid w:val="005C3F4D"/>
    <w:rsid w:val="005D149B"/>
    <w:rsid w:val="005D3F2F"/>
    <w:rsid w:val="005D7223"/>
    <w:rsid w:val="005E0C92"/>
    <w:rsid w:val="005E105C"/>
    <w:rsid w:val="005E30C1"/>
    <w:rsid w:val="005E4B19"/>
    <w:rsid w:val="005E592C"/>
    <w:rsid w:val="005E6583"/>
    <w:rsid w:val="005F1E32"/>
    <w:rsid w:val="005F2A66"/>
    <w:rsid w:val="005F35E4"/>
    <w:rsid w:val="005F3CD7"/>
    <w:rsid w:val="005F7051"/>
    <w:rsid w:val="00601AF6"/>
    <w:rsid w:val="00605620"/>
    <w:rsid w:val="00606C39"/>
    <w:rsid w:val="00611B4C"/>
    <w:rsid w:val="00615CA9"/>
    <w:rsid w:val="0061686A"/>
    <w:rsid w:val="006170F1"/>
    <w:rsid w:val="00617F18"/>
    <w:rsid w:val="006204BA"/>
    <w:rsid w:val="00621986"/>
    <w:rsid w:val="006240FE"/>
    <w:rsid w:val="00624D1A"/>
    <w:rsid w:val="00627C23"/>
    <w:rsid w:val="00630AA0"/>
    <w:rsid w:val="0063222D"/>
    <w:rsid w:val="00632817"/>
    <w:rsid w:val="00634F3D"/>
    <w:rsid w:val="0063550F"/>
    <w:rsid w:val="00635951"/>
    <w:rsid w:val="00636B7E"/>
    <w:rsid w:val="00637763"/>
    <w:rsid w:val="00642525"/>
    <w:rsid w:val="006501FD"/>
    <w:rsid w:val="0065064E"/>
    <w:rsid w:val="00651CA5"/>
    <w:rsid w:val="00652542"/>
    <w:rsid w:val="00652600"/>
    <w:rsid w:val="00652C81"/>
    <w:rsid w:val="00657A1A"/>
    <w:rsid w:val="00661874"/>
    <w:rsid w:val="00662635"/>
    <w:rsid w:val="006634C7"/>
    <w:rsid w:val="0066476E"/>
    <w:rsid w:val="0066666A"/>
    <w:rsid w:val="006708BA"/>
    <w:rsid w:val="00670B7D"/>
    <w:rsid w:val="00671D3A"/>
    <w:rsid w:val="00671D3E"/>
    <w:rsid w:val="00673F42"/>
    <w:rsid w:val="0067673B"/>
    <w:rsid w:val="00680400"/>
    <w:rsid w:val="00680C95"/>
    <w:rsid w:val="00683E22"/>
    <w:rsid w:val="0068566D"/>
    <w:rsid w:val="006857C3"/>
    <w:rsid w:val="00690EA4"/>
    <w:rsid w:val="00691009"/>
    <w:rsid w:val="00691439"/>
    <w:rsid w:val="0069288B"/>
    <w:rsid w:val="0069298A"/>
    <w:rsid w:val="00693012"/>
    <w:rsid w:val="006934B5"/>
    <w:rsid w:val="006946BB"/>
    <w:rsid w:val="00696989"/>
    <w:rsid w:val="006972AD"/>
    <w:rsid w:val="00697BAD"/>
    <w:rsid w:val="006A209E"/>
    <w:rsid w:val="006A2416"/>
    <w:rsid w:val="006A2693"/>
    <w:rsid w:val="006A471B"/>
    <w:rsid w:val="006A5E20"/>
    <w:rsid w:val="006B17F7"/>
    <w:rsid w:val="006B1B3C"/>
    <w:rsid w:val="006B322C"/>
    <w:rsid w:val="006B32BF"/>
    <w:rsid w:val="006B444E"/>
    <w:rsid w:val="006C0852"/>
    <w:rsid w:val="006C17F8"/>
    <w:rsid w:val="006C3121"/>
    <w:rsid w:val="006C34E7"/>
    <w:rsid w:val="006C5854"/>
    <w:rsid w:val="006C71F2"/>
    <w:rsid w:val="006D03F5"/>
    <w:rsid w:val="006D073C"/>
    <w:rsid w:val="006D1331"/>
    <w:rsid w:val="006D1C03"/>
    <w:rsid w:val="006D24A5"/>
    <w:rsid w:val="006D39D0"/>
    <w:rsid w:val="006D3D1B"/>
    <w:rsid w:val="006D4403"/>
    <w:rsid w:val="006D5E70"/>
    <w:rsid w:val="006D66CC"/>
    <w:rsid w:val="006D6C7F"/>
    <w:rsid w:val="006E03B8"/>
    <w:rsid w:val="006E093A"/>
    <w:rsid w:val="006E22F6"/>
    <w:rsid w:val="006E2BE6"/>
    <w:rsid w:val="006E2EAB"/>
    <w:rsid w:val="006E4F70"/>
    <w:rsid w:val="006E526A"/>
    <w:rsid w:val="006E7D37"/>
    <w:rsid w:val="006F08C6"/>
    <w:rsid w:val="006F130A"/>
    <w:rsid w:val="006F2783"/>
    <w:rsid w:val="006F2CE6"/>
    <w:rsid w:val="006F3CFC"/>
    <w:rsid w:val="006F4AAE"/>
    <w:rsid w:val="006F5D6A"/>
    <w:rsid w:val="006F6E1C"/>
    <w:rsid w:val="006F715E"/>
    <w:rsid w:val="007005CA"/>
    <w:rsid w:val="00700761"/>
    <w:rsid w:val="00702852"/>
    <w:rsid w:val="00702A98"/>
    <w:rsid w:val="00702FAD"/>
    <w:rsid w:val="007049A2"/>
    <w:rsid w:val="00706136"/>
    <w:rsid w:val="00710858"/>
    <w:rsid w:val="007134A0"/>
    <w:rsid w:val="00714F7A"/>
    <w:rsid w:val="00716232"/>
    <w:rsid w:val="007162F2"/>
    <w:rsid w:val="00716C3D"/>
    <w:rsid w:val="00717045"/>
    <w:rsid w:val="00722AE8"/>
    <w:rsid w:val="0072305D"/>
    <w:rsid w:val="0072327A"/>
    <w:rsid w:val="0072360C"/>
    <w:rsid w:val="00723937"/>
    <w:rsid w:val="007303CA"/>
    <w:rsid w:val="00730F53"/>
    <w:rsid w:val="0073247B"/>
    <w:rsid w:val="00733D3D"/>
    <w:rsid w:val="00734224"/>
    <w:rsid w:val="007406D5"/>
    <w:rsid w:val="00740AB8"/>
    <w:rsid w:val="0074467B"/>
    <w:rsid w:val="00744E34"/>
    <w:rsid w:val="00747593"/>
    <w:rsid w:val="00747DC4"/>
    <w:rsid w:val="007514F4"/>
    <w:rsid w:val="007515A2"/>
    <w:rsid w:val="00751696"/>
    <w:rsid w:val="00753911"/>
    <w:rsid w:val="00753AD4"/>
    <w:rsid w:val="007545CE"/>
    <w:rsid w:val="0075504F"/>
    <w:rsid w:val="00756A09"/>
    <w:rsid w:val="007627B2"/>
    <w:rsid w:val="00762836"/>
    <w:rsid w:val="00770B79"/>
    <w:rsid w:val="007740D4"/>
    <w:rsid w:val="00775D17"/>
    <w:rsid w:val="00777B97"/>
    <w:rsid w:val="007802AE"/>
    <w:rsid w:val="00780949"/>
    <w:rsid w:val="007823C8"/>
    <w:rsid w:val="007838FB"/>
    <w:rsid w:val="007862F9"/>
    <w:rsid w:val="00786927"/>
    <w:rsid w:val="00793EB9"/>
    <w:rsid w:val="00793F62"/>
    <w:rsid w:val="0079453F"/>
    <w:rsid w:val="00797A7D"/>
    <w:rsid w:val="007A198A"/>
    <w:rsid w:val="007A2A9E"/>
    <w:rsid w:val="007A32DB"/>
    <w:rsid w:val="007A577B"/>
    <w:rsid w:val="007A62DB"/>
    <w:rsid w:val="007A6E3D"/>
    <w:rsid w:val="007A7F89"/>
    <w:rsid w:val="007B007C"/>
    <w:rsid w:val="007B1819"/>
    <w:rsid w:val="007B2111"/>
    <w:rsid w:val="007B3B6A"/>
    <w:rsid w:val="007B69F4"/>
    <w:rsid w:val="007B7C4C"/>
    <w:rsid w:val="007C261C"/>
    <w:rsid w:val="007C3C54"/>
    <w:rsid w:val="007C5C5A"/>
    <w:rsid w:val="007C74BE"/>
    <w:rsid w:val="007D02E0"/>
    <w:rsid w:val="007D4096"/>
    <w:rsid w:val="007D77E3"/>
    <w:rsid w:val="007E1D0E"/>
    <w:rsid w:val="007E5775"/>
    <w:rsid w:val="007E652F"/>
    <w:rsid w:val="007F1239"/>
    <w:rsid w:val="007F14CD"/>
    <w:rsid w:val="007F3405"/>
    <w:rsid w:val="007F3469"/>
    <w:rsid w:val="00800509"/>
    <w:rsid w:val="00802140"/>
    <w:rsid w:val="008021AC"/>
    <w:rsid w:val="00804762"/>
    <w:rsid w:val="008069B6"/>
    <w:rsid w:val="00806EB4"/>
    <w:rsid w:val="00807400"/>
    <w:rsid w:val="0081143F"/>
    <w:rsid w:val="00811612"/>
    <w:rsid w:val="00812E89"/>
    <w:rsid w:val="00814C84"/>
    <w:rsid w:val="00815DA7"/>
    <w:rsid w:val="0081773E"/>
    <w:rsid w:val="00821CF8"/>
    <w:rsid w:val="00821E29"/>
    <w:rsid w:val="00823195"/>
    <w:rsid w:val="00826019"/>
    <w:rsid w:val="00827788"/>
    <w:rsid w:val="0083025F"/>
    <w:rsid w:val="00830A44"/>
    <w:rsid w:val="00832537"/>
    <w:rsid w:val="00833A64"/>
    <w:rsid w:val="00836155"/>
    <w:rsid w:val="00836D6C"/>
    <w:rsid w:val="00836F29"/>
    <w:rsid w:val="00842435"/>
    <w:rsid w:val="008444D6"/>
    <w:rsid w:val="008450E6"/>
    <w:rsid w:val="00847D79"/>
    <w:rsid w:val="00847E3F"/>
    <w:rsid w:val="008516BC"/>
    <w:rsid w:val="00853158"/>
    <w:rsid w:val="00853E68"/>
    <w:rsid w:val="00861739"/>
    <w:rsid w:val="00861796"/>
    <w:rsid w:val="008629B0"/>
    <w:rsid w:val="0086311A"/>
    <w:rsid w:val="00864765"/>
    <w:rsid w:val="008648F7"/>
    <w:rsid w:val="008652D5"/>
    <w:rsid w:val="00867CD3"/>
    <w:rsid w:val="00870B64"/>
    <w:rsid w:val="008711C0"/>
    <w:rsid w:val="00873BA3"/>
    <w:rsid w:val="0087440C"/>
    <w:rsid w:val="0087519C"/>
    <w:rsid w:val="00880682"/>
    <w:rsid w:val="00880CCA"/>
    <w:rsid w:val="00880DEC"/>
    <w:rsid w:val="008845F8"/>
    <w:rsid w:val="00884A6E"/>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1F70"/>
    <w:rsid w:val="008A2897"/>
    <w:rsid w:val="008A296B"/>
    <w:rsid w:val="008A3968"/>
    <w:rsid w:val="008A5EF8"/>
    <w:rsid w:val="008A74A5"/>
    <w:rsid w:val="008A77CB"/>
    <w:rsid w:val="008A7B24"/>
    <w:rsid w:val="008B142A"/>
    <w:rsid w:val="008B394A"/>
    <w:rsid w:val="008B3CB8"/>
    <w:rsid w:val="008B41D9"/>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9AD"/>
    <w:rsid w:val="008C5AF6"/>
    <w:rsid w:val="008C5CC6"/>
    <w:rsid w:val="008C6A19"/>
    <w:rsid w:val="008D2112"/>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157"/>
    <w:rsid w:val="008F7457"/>
    <w:rsid w:val="00911EDE"/>
    <w:rsid w:val="00912A93"/>
    <w:rsid w:val="009134D6"/>
    <w:rsid w:val="00913D6F"/>
    <w:rsid w:val="00914888"/>
    <w:rsid w:val="00914BC1"/>
    <w:rsid w:val="0091538D"/>
    <w:rsid w:val="00915497"/>
    <w:rsid w:val="0091560D"/>
    <w:rsid w:val="00916308"/>
    <w:rsid w:val="00916CA2"/>
    <w:rsid w:val="00917392"/>
    <w:rsid w:val="0091755E"/>
    <w:rsid w:val="00920C1C"/>
    <w:rsid w:val="009216D3"/>
    <w:rsid w:val="00922B6D"/>
    <w:rsid w:val="00924E12"/>
    <w:rsid w:val="00924F01"/>
    <w:rsid w:val="0092712F"/>
    <w:rsid w:val="009330D8"/>
    <w:rsid w:val="0093317B"/>
    <w:rsid w:val="00933722"/>
    <w:rsid w:val="009371DD"/>
    <w:rsid w:val="00941418"/>
    <w:rsid w:val="00943D83"/>
    <w:rsid w:val="009440F3"/>
    <w:rsid w:val="009443AA"/>
    <w:rsid w:val="00945943"/>
    <w:rsid w:val="00947275"/>
    <w:rsid w:val="00947C3F"/>
    <w:rsid w:val="00947C97"/>
    <w:rsid w:val="00950C04"/>
    <w:rsid w:val="0095148B"/>
    <w:rsid w:val="0095164E"/>
    <w:rsid w:val="00956B63"/>
    <w:rsid w:val="00957B55"/>
    <w:rsid w:val="00961BD2"/>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9707E"/>
    <w:rsid w:val="00997E12"/>
    <w:rsid w:val="009A00C4"/>
    <w:rsid w:val="009A137D"/>
    <w:rsid w:val="009A2381"/>
    <w:rsid w:val="009A364A"/>
    <w:rsid w:val="009A38E7"/>
    <w:rsid w:val="009B01FB"/>
    <w:rsid w:val="009B2245"/>
    <w:rsid w:val="009B28D6"/>
    <w:rsid w:val="009B4622"/>
    <w:rsid w:val="009C1FB9"/>
    <w:rsid w:val="009C3DF8"/>
    <w:rsid w:val="009C4852"/>
    <w:rsid w:val="009C67C6"/>
    <w:rsid w:val="009C7AC5"/>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570"/>
    <w:rsid w:val="00A0494E"/>
    <w:rsid w:val="00A0661E"/>
    <w:rsid w:val="00A1029E"/>
    <w:rsid w:val="00A102BA"/>
    <w:rsid w:val="00A14006"/>
    <w:rsid w:val="00A15450"/>
    <w:rsid w:val="00A16C1C"/>
    <w:rsid w:val="00A16F14"/>
    <w:rsid w:val="00A20716"/>
    <w:rsid w:val="00A207C9"/>
    <w:rsid w:val="00A20BFE"/>
    <w:rsid w:val="00A26FA9"/>
    <w:rsid w:val="00A307CB"/>
    <w:rsid w:val="00A33EF3"/>
    <w:rsid w:val="00A37EF4"/>
    <w:rsid w:val="00A4177A"/>
    <w:rsid w:val="00A42BCF"/>
    <w:rsid w:val="00A43E47"/>
    <w:rsid w:val="00A4747D"/>
    <w:rsid w:val="00A5084D"/>
    <w:rsid w:val="00A50CAF"/>
    <w:rsid w:val="00A53E36"/>
    <w:rsid w:val="00A55B47"/>
    <w:rsid w:val="00A569CA"/>
    <w:rsid w:val="00A571FF"/>
    <w:rsid w:val="00A57CB3"/>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30F"/>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5313"/>
    <w:rsid w:val="00AC60FC"/>
    <w:rsid w:val="00AC62E8"/>
    <w:rsid w:val="00AC694B"/>
    <w:rsid w:val="00AC69C1"/>
    <w:rsid w:val="00AC7FF2"/>
    <w:rsid w:val="00AD194D"/>
    <w:rsid w:val="00AD27D3"/>
    <w:rsid w:val="00AD52C2"/>
    <w:rsid w:val="00AD79CA"/>
    <w:rsid w:val="00AE1D4A"/>
    <w:rsid w:val="00AE3319"/>
    <w:rsid w:val="00AE4683"/>
    <w:rsid w:val="00AF12CD"/>
    <w:rsid w:val="00AF175A"/>
    <w:rsid w:val="00AF1A0A"/>
    <w:rsid w:val="00AF1A1F"/>
    <w:rsid w:val="00AF1E23"/>
    <w:rsid w:val="00AF26A0"/>
    <w:rsid w:val="00AF30AC"/>
    <w:rsid w:val="00AF6C67"/>
    <w:rsid w:val="00AF76B0"/>
    <w:rsid w:val="00B0137C"/>
    <w:rsid w:val="00B018FB"/>
    <w:rsid w:val="00B02353"/>
    <w:rsid w:val="00B03255"/>
    <w:rsid w:val="00B034A3"/>
    <w:rsid w:val="00B05597"/>
    <w:rsid w:val="00B05697"/>
    <w:rsid w:val="00B06853"/>
    <w:rsid w:val="00B07E69"/>
    <w:rsid w:val="00B1068B"/>
    <w:rsid w:val="00B1351B"/>
    <w:rsid w:val="00B1478E"/>
    <w:rsid w:val="00B16731"/>
    <w:rsid w:val="00B17EC9"/>
    <w:rsid w:val="00B17F12"/>
    <w:rsid w:val="00B21053"/>
    <w:rsid w:val="00B215E0"/>
    <w:rsid w:val="00B22A2E"/>
    <w:rsid w:val="00B22F30"/>
    <w:rsid w:val="00B23241"/>
    <w:rsid w:val="00B233D6"/>
    <w:rsid w:val="00B275FD"/>
    <w:rsid w:val="00B3050E"/>
    <w:rsid w:val="00B31606"/>
    <w:rsid w:val="00B31A31"/>
    <w:rsid w:val="00B34661"/>
    <w:rsid w:val="00B368BF"/>
    <w:rsid w:val="00B4086E"/>
    <w:rsid w:val="00B41D9C"/>
    <w:rsid w:val="00B44726"/>
    <w:rsid w:val="00B44BB7"/>
    <w:rsid w:val="00B45575"/>
    <w:rsid w:val="00B45CEC"/>
    <w:rsid w:val="00B45F85"/>
    <w:rsid w:val="00B47C56"/>
    <w:rsid w:val="00B503B0"/>
    <w:rsid w:val="00B5147D"/>
    <w:rsid w:val="00B514D5"/>
    <w:rsid w:val="00B522F2"/>
    <w:rsid w:val="00B549AC"/>
    <w:rsid w:val="00B54BED"/>
    <w:rsid w:val="00B56509"/>
    <w:rsid w:val="00B60136"/>
    <w:rsid w:val="00B60205"/>
    <w:rsid w:val="00B61285"/>
    <w:rsid w:val="00B61617"/>
    <w:rsid w:val="00B616C7"/>
    <w:rsid w:val="00B63347"/>
    <w:rsid w:val="00B637DC"/>
    <w:rsid w:val="00B6394E"/>
    <w:rsid w:val="00B6496A"/>
    <w:rsid w:val="00B650B4"/>
    <w:rsid w:val="00B66515"/>
    <w:rsid w:val="00B67524"/>
    <w:rsid w:val="00B703CD"/>
    <w:rsid w:val="00B70B79"/>
    <w:rsid w:val="00B70DF2"/>
    <w:rsid w:val="00B72369"/>
    <w:rsid w:val="00B734A0"/>
    <w:rsid w:val="00B741C3"/>
    <w:rsid w:val="00B747EE"/>
    <w:rsid w:val="00B77A65"/>
    <w:rsid w:val="00B77DA7"/>
    <w:rsid w:val="00B806DF"/>
    <w:rsid w:val="00B8079F"/>
    <w:rsid w:val="00B81E50"/>
    <w:rsid w:val="00B82C78"/>
    <w:rsid w:val="00B8396E"/>
    <w:rsid w:val="00B86598"/>
    <w:rsid w:val="00B8659D"/>
    <w:rsid w:val="00B87BDB"/>
    <w:rsid w:val="00B95251"/>
    <w:rsid w:val="00B95EE5"/>
    <w:rsid w:val="00B977B2"/>
    <w:rsid w:val="00BA00BC"/>
    <w:rsid w:val="00BA0AFE"/>
    <w:rsid w:val="00BA0BA8"/>
    <w:rsid w:val="00BA1B40"/>
    <w:rsid w:val="00BA3B05"/>
    <w:rsid w:val="00BA6BEE"/>
    <w:rsid w:val="00BA738D"/>
    <w:rsid w:val="00BA7D20"/>
    <w:rsid w:val="00BB0125"/>
    <w:rsid w:val="00BB3101"/>
    <w:rsid w:val="00BB53E8"/>
    <w:rsid w:val="00BC0CF0"/>
    <w:rsid w:val="00BC5A27"/>
    <w:rsid w:val="00BC6AFB"/>
    <w:rsid w:val="00BC6B81"/>
    <w:rsid w:val="00BC7D37"/>
    <w:rsid w:val="00BD2F75"/>
    <w:rsid w:val="00BD4405"/>
    <w:rsid w:val="00BD559D"/>
    <w:rsid w:val="00BD6A90"/>
    <w:rsid w:val="00BE000D"/>
    <w:rsid w:val="00BE01FC"/>
    <w:rsid w:val="00BE08EB"/>
    <w:rsid w:val="00BE1D85"/>
    <w:rsid w:val="00BE2148"/>
    <w:rsid w:val="00BE32A1"/>
    <w:rsid w:val="00BE3449"/>
    <w:rsid w:val="00BE4D04"/>
    <w:rsid w:val="00BE5EF9"/>
    <w:rsid w:val="00BF5D9F"/>
    <w:rsid w:val="00BF6B2A"/>
    <w:rsid w:val="00C026E9"/>
    <w:rsid w:val="00C03B2F"/>
    <w:rsid w:val="00C03D29"/>
    <w:rsid w:val="00C04CA6"/>
    <w:rsid w:val="00C05278"/>
    <w:rsid w:val="00C05E26"/>
    <w:rsid w:val="00C071D0"/>
    <w:rsid w:val="00C074E2"/>
    <w:rsid w:val="00C07A47"/>
    <w:rsid w:val="00C07C15"/>
    <w:rsid w:val="00C11A2F"/>
    <w:rsid w:val="00C11C26"/>
    <w:rsid w:val="00C132E1"/>
    <w:rsid w:val="00C132F6"/>
    <w:rsid w:val="00C14B50"/>
    <w:rsid w:val="00C15330"/>
    <w:rsid w:val="00C165F3"/>
    <w:rsid w:val="00C16C41"/>
    <w:rsid w:val="00C1742A"/>
    <w:rsid w:val="00C21C6B"/>
    <w:rsid w:val="00C23706"/>
    <w:rsid w:val="00C25E9D"/>
    <w:rsid w:val="00C267F1"/>
    <w:rsid w:val="00C26D3E"/>
    <w:rsid w:val="00C30821"/>
    <w:rsid w:val="00C3266C"/>
    <w:rsid w:val="00C327DF"/>
    <w:rsid w:val="00C32F40"/>
    <w:rsid w:val="00C333A4"/>
    <w:rsid w:val="00C36E6D"/>
    <w:rsid w:val="00C37BB8"/>
    <w:rsid w:val="00C40317"/>
    <w:rsid w:val="00C408C3"/>
    <w:rsid w:val="00C41E86"/>
    <w:rsid w:val="00C42D11"/>
    <w:rsid w:val="00C46976"/>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3C45"/>
    <w:rsid w:val="00C7465F"/>
    <w:rsid w:val="00C75664"/>
    <w:rsid w:val="00C76EAB"/>
    <w:rsid w:val="00C7756B"/>
    <w:rsid w:val="00C77EC8"/>
    <w:rsid w:val="00C82400"/>
    <w:rsid w:val="00C83B33"/>
    <w:rsid w:val="00C83BC4"/>
    <w:rsid w:val="00C8407C"/>
    <w:rsid w:val="00C843B6"/>
    <w:rsid w:val="00C85D9B"/>
    <w:rsid w:val="00C86D05"/>
    <w:rsid w:val="00C91367"/>
    <w:rsid w:val="00C91508"/>
    <w:rsid w:val="00C917E3"/>
    <w:rsid w:val="00C91A97"/>
    <w:rsid w:val="00C92C48"/>
    <w:rsid w:val="00C92F6D"/>
    <w:rsid w:val="00CA01DF"/>
    <w:rsid w:val="00CA2D30"/>
    <w:rsid w:val="00CA42A1"/>
    <w:rsid w:val="00CA6F65"/>
    <w:rsid w:val="00CA7442"/>
    <w:rsid w:val="00CA7DE0"/>
    <w:rsid w:val="00CB1465"/>
    <w:rsid w:val="00CB56C9"/>
    <w:rsid w:val="00CC0C7D"/>
    <w:rsid w:val="00CC18BB"/>
    <w:rsid w:val="00CC1C44"/>
    <w:rsid w:val="00CC2569"/>
    <w:rsid w:val="00CC44A7"/>
    <w:rsid w:val="00CC4D5A"/>
    <w:rsid w:val="00CC52F6"/>
    <w:rsid w:val="00CC5726"/>
    <w:rsid w:val="00CD0988"/>
    <w:rsid w:val="00CD0BA3"/>
    <w:rsid w:val="00CD26B6"/>
    <w:rsid w:val="00CD523F"/>
    <w:rsid w:val="00CD5927"/>
    <w:rsid w:val="00CE00A5"/>
    <w:rsid w:val="00CE0B0B"/>
    <w:rsid w:val="00CE2447"/>
    <w:rsid w:val="00CE2C31"/>
    <w:rsid w:val="00CE365F"/>
    <w:rsid w:val="00CE45FB"/>
    <w:rsid w:val="00CE7313"/>
    <w:rsid w:val="00CF18FC"/>
    <w:rsid w:val="00CF2204"/>
    <w:rsid w:val="00CF3624"/>
    <w:rsid w:val="00CF424D"/>
    <w:rsid w:val="00CF440D"/>
    <w:rsid w:val="00CF5AF8"/>
    <w:rsid w:val="00CF624F"/>
    <w:rsid w:val="00D00478"/>
    <w:rsid w:val="00D0055F"/>
    <w:rsid w:val="00D03250"/>
    <w:rsid w:val="00D0433B"/>
    <w:rsid w:val="00D06450"/>
    <w:rsid w:val="00D0712E"/>
    <w:rsid w:val="00D078FD"/>
    <w:rsid w:val="00D10C7D"/>
    <w:rsid w:val="00D13A10"/>
    <w:rsid w:val="00D15314"/>
    <w:rsid w:val="00D15DD6"/>
    <w:rsid w:val="00D15FEB"/>
    <w:rsid w:val="00D171B5"/>
    <w:rsid w:val="00D2052C"/>
    <w:rsid w:val="00D20ED8"/>
    <w:rsid w:val="00D21B12"/>
    <w:rsid w:val="00D24FB0"/>
    <w:rsid w:val="00D2586E"/>
    <w:rsid w:val="00D30AD1"/>
    <w:rsid w:val="00D322EB"/>
    <w:rsid w:val="00D32F6B"/>
    <w:rsid w:val="00D4006D"/>
    <w:rsid w:val="00D40721"/>
    <w:rsid w:val="00D42F8B"/>
    <w:rsid w:val="00D43600"/>
    <w:rsid w:val="00D460B3"/>
    <w:rsid w:val="00D463CD"/>
    <w:rsid w:val="00D46D69"/>
    <w:rsid w:val="00D46DB3"/>
    <w:rsid w:val="00D5126B"/>
    <w:rsid w:val="00D51336"/>
    <w:rsid w:val="00D526A9"/>
    <w:rsid w:val="00D527C0"/>
    <w:rsid w:val="00D53897"/>
    <w:rsid w:val="00D54D2B"/>
    <w:rsid w:val="00D54F26"/>
    <w:rsid w:val="00D54F65"/>
    <w:rsid w:val="00D55D6D"/>
    <w:rsid w:val="00D56EBE"/>
    <w:rsid w:val="00D60BB3"/>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A71EB"/>
    <w:rsid w:val="00DB06B9"/>
    <w:rsid w:val="00DB0840"/>
    <w:rsid w:val="00DB0EB3"/>
    <w:rsid w:val="00DB16CB"/>
    <w:rsid w:val="00DB1E0C"/>
    <w:rsid w:val="00DB3F38"/>
    <w:rsid w:val="00DB4EF2"/>
    <w:rsid w:val="00DB4FF2"/>
    <w:rsid w:val="00DB5161"/>
    <w:rsid w:val="00DB5917"/>
    <w:rsid w:val="00DB5E80"/>
    <w:rsid w:val="00DC21C9"/>
    <w:rsid w:val="00DC24B6"/>
    <w:rsid w:val="00DC4985"/>
    <w:rsid w:val="00DC50D4"/>
    <w:rsid w:val="00DC7C64"/>
    <w:rsid w:val="00DD03A0"/>
    <w:rsid w:val="00DD03AA"/>
    <w:rsid w:val="00DD08B2"/>
    <w:rsid w:val="00DD1375"/>
    <w:rsid w:val="00DD2E03"/>
    <w:rsid w:val="00DD330D"/>
    <w:rsid w:val="00DD3F44"/>
    <w:rsid w:val="00DD6408"/>
    <w:rsid w:val="00DE3B5E"/>
    <w:rsid w:val="00DE3E3A"/>
    <w:rsid w:val="00DE59A5"/>
    <w:rsid w:val="00DF0285"/>
    <w:rsid w:val="00DF02B4"/>
    <w:rsid w:val="00DF0F4A"/>
    <w:rsid w:val="00DF21D0"/>
    <w:rsid w:val="00DF30F3"/>
    <w:rsid w:val="00DF5449"/>
    <w:rsid w:val="00DF71AF"/>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2E07"/>
    <w:rsid w:val="00E249DD"/>
    <w:rsid w:val="00E24D04"/>
    <w:rsid w:val="00E25C22"/>
    <w:rsid w:val="00E266ED"/>
    <w:rsid w:val="00E4017A"/>
    <w:rsid w:val="00E414E3"/>
    <w:rsid w:val="00E418C2"/>
    <w:rsid w:val="00E43C54"/>
    <w:rsid w:val="00E43D51"/>
    <w:rsid w:val="00E44DF4"/>
    <w:rsid w:val="00E4503E"/>
    <w:rsid w:val="00E4537A"/>
    <w:rsid w:val="00E4634B"/>
    <w:rsid w:val="00E46913"/>
    <w:rsid w:val="00E51235"/>
    <w:rsid w:val="00E53293"/>
    <w:rsid w:val="00E5439E"/>
    <w:rsid w:val="00E55267"/>
    <w:rsid w:val="00E55683"/>
    <w:rsid w:val="00E562A7"/>
    <w:rsid w:val="00E62010"/>
    <w:rsid w:val="00E62DE9"/>
    <w:rsid w:val="00E661E5"/>
    <w:rsid w:val="00E7021D"/>
    <w:rsid w:val="00E70A28"/>
    <w:rsid w:val="00E70E23"/>
    <w:rsid w:val="00E75011"/>
    <w:rsid w:val="00E7729E"/>
    <w:rsid w:val="00E81BAB"/>
    <w:rsid w:val="00E82661"/>
    <w:rsid w:val="00E840FE"/>
    <w:rsid w:val="00E866E1"/>
    <w:rsid w:val="00E8697A"/>
    <w:rsid w:val="00E86D0A"/>
    <w:rsid w:val="00E87C4B"/>
    <w:rsid w:val="00E918E4"/>
    <w:rsid w:val="00EA08F0"/>
    <w:rsid w:val="00EA3769"/>
    <w:rsid w:val="00EA3CE2"/>
    <w:rsid w:val="00EA43AF"/>
    <w:rsid w:val="00EA4F01"/>
    <w:rsid w:val="00EA5DE6"/>
    <w:rsid w:val="00EA6C2C"/>
    <w:rsid w:val="00EA7BFB"/>
    <w:rsid w:val="00EB24D4"/>
    <w:rsid w:val="00EB2B0E"/>
    <w:rsid w:val="00EB3012"/>
    <w:rsid w:val="00EB31CF"/>
    <w:rsid w:val="00EB3FC3"/>
    <w:rsid w:val="00EB4548"/>
    <w:rsid w:val="00EB5201"/>
    <w:rsid w:val="00EB5CE1"/>
    <w:rsid w:val="00EB6569"/>
    <w:rsid w:val="00EB7C6A"/>
    <w:rsid w:val="00EC0CF1"/>
    <w:rsid w:val="00EC16CD"/>
    <w:rsid w:val="00EC1A48"/>
    <w:rsid w:val="00EC1D55"/>
    <w:rsid w:val="00EC5661"/>
    <w:rsid w:val="00EC59A6"/>
    <w:rsid w:val="00EC6033"/>
    <w:rsid w:val="00ED1401"/>
    <w:rsid w:val="00ED2413"/>
    <w:rsid w:val="00ED4AFF"/>
    <w:rsid w:val="00EE00AA"/>
    <w:rsid w:val="00EE02CB"/>
    <w:rsid w:val="00EE0373"/>
    <w:rsid w:val="00EE2502"/>
    <w:rsid w:val="00EE2883"/>
    <w:rsid w:val="00EE2CAA"/>
    <w:rsid w:val="00EE75C5"/>
    <w:rsid w:val="00EE782D"/>
    <w:rsid w:val="00EF0509"/>
    <w:rsid w:val="00EF12BC"/>
    <w:rsid w:val="00EF1474"/>
    <w:rsid w:val="00EF207D"/>
    <w:rsid w:val="00EF267D"/>
    <w:rsid w:val="00EF2BF9"/>
    <w:rsid w:val="00EF5215"/>
    <w:rsid w:val="00EF6771"/>
    <w:rsid w:val="00EF6F92"/>
    <w:rsid w:val="00EF78A3"/>
    <w:rsid w:val="00F00F79"/>
    <w:rsid w:val="00F01116"/>
    <w:rsid w:val="00F01A64"/>
    <w:rsid w:val="00F0757A"/>
    <w:rsid w:val="00F0759D"/>
    <w:rsid w:val="00F0759E"/>
    <w:rsid w:val="00F14083"/>
    <w:rsid w:val="00F14C0F"/>
    <w:rsid w:val="00F1740D"/>
    <w:rsid w:val="00F174F4"/>
    <w:rsid w:val="00F207F8"/>
    <w:rsid w:val="00F21109"/>
    <w:rsid w:val="00F21ADF"/>
    <w:rsid w:val="00F232D0"/>
    <w:rsid w:val="00F25B68"/>
    <w:rsid w:val="00F2695D"/>
    <w:rsid w:val="00F31FC5"/>
    <w:rsid w:val="00F3297D"/>
    <w:rsid w:val="00F334C8"/>
    <w:rsid w:val="00F35E1F"/>
    <w:rsid w:val="00F362E9"/>
    <w:rsid w:val="00F36B5D"/>
    <w:rsid w:val="00F400E7"/>
    <w:rsid w:val="00F41A6D"/>
    <w:rsid w:val="00F41F46"/>
    <w:rsid w:val="00F42BE4"/>
    <w:rsid w:val="00F42EF7"/>
    <w:rsid w:val="00F432E6"/>
    <w:rsid w:val="00F465BC"/>
    <w:rsid w:val="00F54F5F"/>
    <w:rsid w:val="00F55223"/>
    <w:rsid w:val="00F56A85"/>
    <w:rsid w:val="00F5794C"/>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293A"/>
    <w:rsid w:val="00FA5956"/>
    <w:rsid w:val="00FA65C3"/>
    <w:rsid w:val="00FA7B50"/>
    <w:rsid w:val="00FA7CEA"/>
    <w:rsid w:val="00FB0C32"/>
    <w:rsid w:val="00FB0C3D"/>
    <w:rsid w:val="00FB160E"/>
    <w:rsid w:val="00FB1D79"/>
    <w:rsid w:val="00FB231C"/>
    <w:rsid w:val="00FB249F"/>
    <w:rsid w:val="00FB2894"/>
    <w:rsid w:val="00FB2ADD"/>
    <w:rsid w:val="00FB3328"/>
    <w:rsid w:val="00FB4A7F"/>
    <w:rsid w:val="00FB56EA"/>
    <w:rsid w:val="00FB6127"/>
    <w:rsid w:val="00FB6ABE"/>
    <w:rsid w:val="00FB7655"/>
    <w:rsid w:val="00FB77CE"/>
    <w:rsid w:val="00FB7925"/>
    <w:rsid w:val="00FC236D"/>
    <w:rsid w:val="00FC3C2B"/>
    <w:rsid w:val="00FC5B0F"/>
    <w:rsid w:val="00FD05FE"/>
    <w:rsid w:val="00FD09FB"/>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5B3"/>
    <w:rsid w:val="00FF5F84"/>
    <w:rsid w:val="027D6726"/>
    <w:rsid w:val="03A4794D"/>
    <w:rsid w:val="097803A7"/>
    <w:rsid w:val="0C70311E"/>
    <w:rsid w:val="0DFD1444"/>
    <w:rsid w:val="144458DD"/>
    <w:rsid w:val="157732C8"/>
    <w:rsid w:val="17764861"/>
    <w:rsid w:val="18C2419B"/>
    <w:rsid w:val="19972705"/>
    <w:rsid w:val="1D69727F"/>
    <w:rsid w:val="1DF8731C"/>
    <w:rsid w:val="1E260DD7"/>
    <w:rsid w:val="1E3B7999"/>
    <w:rsid w:val="21D71568"/>
    <w:rsid w:val="23CD2B91"/>
    <w:rsid w:val="26D433C8"/>
    <w:rsid w:val="301729C6"/>
    <w:rsid w:val="36C40112"/>
    <w:rsid w:val="3F6C49F9"/>
    <w:rsid w:val="3FF80051"/>
    <w:rsid w:val="40280C63"/>
    <w:rsid w:val="46557D07"/>
    <w:rsid w:val="475060E2"/>
    <w:rsid w:val="4A734861"/>
    <w:rsid w:val="4CA268B2"/>
    <w:rsid w:val="4D916FDB"/>
    <w:rsid w:val="4E856134"/>
    <w:rsid w:val="4F31399D"/>
    <w:rsid w:val="53CC409C"/>
    <w:rsid w:val="54143027"/>
    <w:rsid w:val="54704A2E"/>
    <w:rsid w:val="5B43071C"/>
    <w:rsid w:val="61B16C59"/>
    <w:rsid w:val="61CC0438"/>
    <w:rsid w:val="63BA3074"/>
    <w:rsid w:val="6C6F0A76"/>
    <w:rsid w:val="6D6F6D94"/>
    <w:rsid w:val="708A3EFB"/>
    <w:rsid w:val="73DD1A34"/>
    <w:rsid w:val="76992A33"/>
    <w:rsid w:val="780D5D40"/>
    <w:rsid w:val="7EA31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2753A"/>
  <w15:docId w15:val="{23726DAB-269A-408B-B67B-EB878150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qFormat/>
    <w:pPr>
      <w:ind w:firstLine="576"/>
    </w:pPr>
    <w:rPr>
      <w:rFonts w:ascii="仿宋_GB2312" w:eastAsia="仿宋_GB2312"/>
      <w:sz w:val="28"/>
      <w:szCs w:val="24"/>
    </w:rPr>
  </w:style>
  <w:style w:type="paragraph" w:styleId="a6">
    <w:name w:val="Plain Text"/>
    <w:basedOn w:val="a"/>
    <w:link w:val="a7"/>
    <w:uiPriority w:val="99"/>
    <w:qFormat/>
    <w:rPr>
      <w:rFonts w:ascii="宋体" w:hAnsi="Courier New"/>
    </w:rPr>
  </w:style>
  <w:style w:type="paragraph" w:styleId="a8">
    <w:name w:val="Date"/>
    <w:basedOn w:val="a"/>
    <w:next w:val="a"/>
    <w:qFormat/>
    <w:pPr>
      <w:adjustRightInd w:val="0"/>
      <w:spacing w:line="312" w:lineRule="atLeast"/>
      <w:jc w:val="right"/>
      <w:textAlignment w:val="baseline"/>
    </w:pPr>
    <w:rPr>
      <w:kern w:val="0"/>
    </w:rPr>
  </w:style>
  <w:style w:type="paragraph" w:styleId="a9">
    <w:name w:val="Balloon Text"/>
    <w:basedOn w:val="a"/>
    <w:semiHidden/>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Classic 1"/>
    <w:basedOn w:val="a1"/>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f2">
    <w:name w:val="Hyperlink"/>
    <w:qFormat/>
    <w:rPr>
      <w:color w:val="0000FF"/>
      <w:u w:val="single"/>
    </w:rPr>
  </w:style>
  <w:style w:type="character" w:styleId="af3">
    <w:name w:val="annotation reference"/>
    <w:qFormat/>
    <w:rPr>
      <w:sz w:val="21"/>
      <w:szCs w:val="21"/>
    </w:rPr>
  </w:style>
  <w:style w:type="character" w:customStyle="1" w:styleId="a4">
    <w:name w:val="批注文字 字符"/>
    <w:link w:val="a3"/>
    <w:qFormat/>
    <w:rPr>
      <w:kern w:val="2"/>
      <w:sz w:val="21"/>
    </w:rPr>
  </w:style>
  <w:style w:type="character" w:customStyle="1" w:styleId="a7">
    <w:name w:val="纯文本 字符"/>
    <w:link w:val="a6"/>
    <w:uiPriority w:val="99"/>
    <w:qFormat/>
    <w:rPr>
      <w:rFonts w:ascii="宋体" w:hAnsi="Courier New"/>
      <w:kern w:val="2"/>
      <w:sz w:val="21"/>
    </w:rPr>
  </w:style>
  <w:style w:type="character" w:customStyle="1" w:styleId="ab">
    <w:name w:val="页脚 字符"/>
    <w:link w:val="aa"/>
    <w:qFormat/>
    <w:rPr>
      <w:kern w:val="2"/>
      <w:sz w:val="18"/>
      <w:szCs w:val="18"/>
    </w:rPr>
  </w:style>
  <w:style w:type="character" w:customStyle="1" w:styleId="ad">
    <w:name w:val="页眉 字符"/>
    <w:link w:val="ac"/>
    <w:qFormat/>
    <w:rPr>
      <w:kern w:val="2"/>
      <w:sz w:val="18"/>
      <w:szCs w:val="18"/>
    </w:rPr>
  </w:style>
  <w:style w:type="character" w:customStyle="1" w:styleId="af0">
    <w:name w:val="批注主题 字符"/>
    <w:link w:val="af"/>
    <w:qFormat/>
    <w:rPr>
      <w:b/>
      <w:bCs/>
      <w:kern w:val="2"/>
      <w:sz w:val="21"/>
    </w:rPr>
  </w:style>
  <w:style w:type="paragraph" w:customStyle="1" w:styleId="CM3">
    <w:name w:val="CM3"/>
    <w:basedOn w:val="a"/>
    <w:next w:val="a"/>
    <w:qFormat/>
    <w:pPr>
      <w:autoSpaceDE w:val="0"/>
      <w:autoSpaceDN w:val="0"/>
      <w:adjustRightInd w:val="0"/>
      <w:spacing w:after="468"/>
      <w:jc w:val="left"/>
    </w:pPr>
    <w:rPr>
      <w:rFonts w:ascii="宋体"/>
      <w:kern w:val="0"/>
      <w:sz w:val="24"/>
      <w:szCs w:val="24"/>
    </w:rPr>
  </w:style>
  <w:style w:type="paragraph" w:customStyle="1" w:styleId="CharCharCharCharCharCharCharCharChar">
    <w:name w:val="Char Char Char Char Char Char Char Char Char"/>
    <w:basedOn w:val="a"/>
    <w:qFormat/>
    <w:pPr>
      <w:numPr>
        <w:numId w:val="1"/>
      </w:numPr>
    </w:pPr>
    <w:rPr>
      <w:sz w:val="24"/>
      <w:szCs w:val="24"/>
    </w:rPr>
  </w:style>
  <w:style w:type="paragraph" w:customStyle="1" w:styleId="CM2">
    <w:name w:val="CM2"/>
    <w:basedOn w:val="a"/>
    <w:next w:val="a"/>
    <w:qFormat/>
    <w:pPr>
      <w:autoSpaceDE w:val="0"/>
      <w:autoSpaceDN w:val="0"/>
      <w:adjustRightInd w:val="0"/>
      <w:spacing w:line="511" w:lineRule="atLeast"/>
      <w:jc w:val="left"/>
    </w:pPr>
    <w:rPr>
      <w:rFonts w:ascii="宋体"/>
      <w:kern w:val="0"/>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fontstyle01">
    <w:name w:val="fontstyle01"/>
    <w:qFormat/>
    <w:rPr>
      <w:rFonts w:ascii="宋体" w:eastAsia="宋体" w:hAnsi="宋体" w:hint="eastAsia"/>
      <w:color w:val="000000"/>
      <w:sz w:val="24"/>
      <w:szCs w:val="24"/>
    </w:rPr>
  </w:style>
  <w:style w:type="paragraph" w:customStyle="1" w:styleId="CM11">
    <w:name w:val="CM11"/>
    <w:basedOn w:val="a"/>
    <w:next w:val="a"/>
    <w:qFormat/>
    <w:pPr>
      <w:autoSpaceDE w:val="0"/>
      <w:autoSpaceDN w:val="0"/>
      <w:adjustRightInd w:val="0"/>
      <w:spacing w:line="626" w:lineRule="atLeast"/>
      <w:jc w:val="left"/>
    </w:pPr>
    <w:rPr>
      <w:rFonts w:ascii="仿宋_GB2312" w:eastAsia="仿宋_GB2312"/>
      <w:kern w:val="0"/>
      <w:sz w:val="24"/>
      <w:szCs w:val="24"/>
    </w:rPr>
  </w:style>
  <w:style w:type="paragraph" w:customStyle="1" w:styleId="CM10">
    <w:name w:val="CM10"/>
    <w:basedOn w:val="Default"/>
    <w:next w:val="Default"/>
    <w:qFormat/>
    <w:pPr>
      <w:spacing w:after="723"/>
    </w:pPr>
    <w:rPr>
      <w:rFonts w:ascii="黑体" w:eastAsia="黑体" w:hAnsi="Times New Roman" w:cs="Times New Roman"/>
      <w:color w:val="auto"/>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113</Words>
  <Characters>646</Characters>
  <Application>Microsoft Office Word</Application>
  <DocSecurity>0</DocSecurity>
  <Lines>5</Lines>
  <Paragraphs>1</Paragraphs>
  <ScaleCrop>false</ScaleCrop>
  <Company>Microsoft</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dc:creator>
  <cp:lastModifiedBy>ASUS</cp:lastModifiedBy>
  <cp:revision>117</cp:revision>
  <cp:lastPrinted>2021-03-26T01:07:00Z</cp:lastPrinted>
  <dcterms:created xsi:type="dcterms:W3CDTF">2020-10-28T06:19:00Z</dcterms:created>
  <dcterms:modified xsi:type="dcterms:W3CDTF">2024-12-06T09:16:00Z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DE961EEB41674C94BA21E2C6DFA24995</vt:lpwstr>
  </property>
</Properties>
</file>